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C9" w:rsidRPr="00804C35" w:rsidRDefault="00804C35" w:rsidP="00804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C35">
        <w:rPr>
          <w:rFonts w:ascii="Times New Roman" w:hAnsi="Times New Roman" w:cs="Times New Roman"/>
          <w:b/>
          <w:sz w:val="32"/>
          <w:szCs w:val="32"/>
        </w:rPr>
        <w:t>ПРОФИЛАКТИКА ПОДРОСТКОВОГО АЛКОГОЛИЗМА</w:t>
      </w:r>
    </w:p>
    <w:p w:rsidR="00804C35" w:rsidRDefault="00804C35" w:rsidP="008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Профилактика детского и подросткового алкоголизма должна проходить одновременно в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нескольких направлениях: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• Профилактика алкоголизма на уровне семьи: создание здорового образа жизни, отказ от злоупотребления алкоголем в семье, рациональное питание, соблюдение режима дня и сна,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антиалкогольное воспитание в семье.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• Профилактика алкоголизма на уровне школы: педагогический такт, установление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контакта учителя с учащимися, приобщение к активному занятию физкультурой и спортом,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организованная работа школьного врача по профилактике алкоголизма, осуществление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санитарно-просветительской работы.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• Профилактика со стороны государства: запрет продажи алкогольной продукции детям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моложе 18 лет; запрет рекламирования пива по телевидению до 21:00; </w:t>
      </w:r>
      <w:proofErr w:type="spellStart"/>
      <w:r w:rsidRPr="00804C35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804C35">
        <w:rPr>
          <w:rFonts w:ascii="Times New Roman" w:hAnsi="Times New Roman" w:cs="Times New Roman"/>
          <w:sz w:val="28"/>
          <w:szCs w:val="28"/>
        </w:rPr>
        <w:t xml:space="preserve"> строгой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уголовной ответственности за вовлечение несовершеннолетних в пьянство, доведение до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состояния алкогольного опьянения; запрет приема несовершеннолетних на работу, связанную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с производством, хранением и торговлей спиртными напитками и т.п.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Проблеме подросткового алкоголизма нужно уделять особое внимание, не пускать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все на самотек. Дети – наше будущее, и если не обратить на это внимание сегодня, завтра,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возможно, будет уже поздно!</w:t>
      </w:r>
    </w:p>
    <w:p w:rsidR="00804C35" w:rsidRDefault="00804C35" w:rsidP="00804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C9" w:rsidRPr="00804C35" w:rsidRDefault="001B7BC9" w:rsidP="00804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4C35">
        <w:rPr>
          <w:rFonts w:ascii="Times New Roman" w:hAnsi="Times New Roman" w:cs="Times New Roman"/>
          <w:b/>
          <w:sz w:val="28"/>
          <w:szCs w:val="28"/>
        </w:rPr>
        <w:t>11 сентября – Всероссийский день трезвости.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Алкогольная зависимость – одна из самых распространенных напастей современного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мира. Она становится причиной разрушения семей и деградации личности со всеми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вытекающими последствиями. Среди </w:t>
      </w:r>
      <w:proofErr w:type="gramStart"/>
      <w:r w:rsidRPr="00804C35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804C35">
        <w:rPr>
          <w:rFonts w:ascii="Times New Roman" w:hAnsi="Times New Roman" w:cs="Times New Roman"/>
          <w:sz w:val="28"/>
          <w:szCs w:val="28"/>
        </w:rPr>
        <w:t xml:space="preserve"> от данной зависимости все чаще и чаще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встречаются подростки, молодые женщины и мужчины, которые попадают в эту кабалу из-за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легкомысленного отношения к своему здоровью. Среди больных алкоголизмом можно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встретить различных людей. В число зависимых с той же степенью вероятности, что и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представители рабочих профессий, попадают менеджеры среднего звена, высокообразованные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бизнесмены, банковские служащие, учителя и даже врачи.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На борьбу с данным недугом ежегодно выделяется значительная часть бюджета,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разрабатываются различные программы здоровья и выведения из запоя. С этой целью также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был учрежден праздник – Всероссийский день трезвости. Он отмечается ежегодно 11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сентября. Событие было утверждено решением Святейшего Синода в 1914 году. История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праздника начинается в 1913 г., когда представители Православной церкви предложили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объявить День трезвости в честь </w:t>
      </w:r>
      <w:proofErr w:type="gramStart"/>
      <w:r w:rsidRPr="00804C35">
        <w:rPr>
          <w:rFonts w:ascii="Times New Roman" w:hAnsi="Times New Roman" w:cs="Times New Roman"/>
          <w:sz w:val="28"/>
          <w:szCs w:val="28"/>
        </w:rPr>
        <w:t>Усекновения главы святого Пророка Иоанна Предтечи</w:t>
      </w:r>
      <w:proofErr w:type="gramEnd"/>
      <w:r w:rsidRPr="00804C35">
        <w:rPr>
          <w:rFonts w:ascii="Times New Roman" w:hAnsi="Times New Roman" w:cs="Times New Roman"/>
          <w:sz w:val="28"/>
          <w:szCs w:val="28"/>
        </w:rPr>
        <w:t>. По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традиции в этот день верующие постятся по строгим правилам, исключающим, в том числе,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употребление спиртного.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Многие семьи празднуют Всероссийский день трезвости без капли алкоголя. Что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примечательно, с каждым годом об этом непопулярном </w:t>
      </w:r>
      <w:r w:rsidRPr="00804C35">
        <w:rPr>
          <w:rFonts w:ascii="Times New Roman" w:hAnsi="Times New Roman" w:cs="Times New Roman"/>
          <w:sz w:val="28"/>
          <w:szCs w:val="28"/>
        </w:rPr>
        <w:lastRenderedPageBreak/>
        <w:t>празднике узнает все большее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количество жителей нашей страны. При этом многие из них отмечают этот праздник трезво.</w:t>
      </w:r>
    </w:p>
    <w:p w:rsidR="001B7BC9" w:rsidRPr="00804C35" w:rsidRDefault="001B7BC9" w:rsidP="00804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Сегодня Всероссийский День трезвости как никогда актуален. Разумный и осознанный выбор</w:t>
      </w:r>
    </w:p>
    <w:p w:rsidR="001B7BC9" w:rsidRPr="00804C35" w:rsidRDefault="001B7BC9" w:rsidP="008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C35">
        <w:rPr>
          <w:rFonts w:ascii="Times New Roman" w:hAnsi="Times New Roman" w:cs="Times New Roman"/>
          <w:sz w:val="28"/>
          <w:szCs w:val="28"/>
        </w:rPr>
        <w:t>трезвого образа жизни – одна из основных задач, стоящих перед современным обществом. И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 этот день силами различных общественных и молодежных организаций проводятся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тематические акции, выставки, </w:t>
      </w:r>
      <w:proofErr w:type="spellStart"/>
      <w:r w:rsidRPr="00804C3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804C35">
        <w:rPr>
          <w:rFonts w:ascii="Times New Roman" w:hAnsi="Times New Roman" w:cs="Times New Roman"/>
          <w:sz w:val="28"/>
          <w:szCs w:val="28"/>
        </w:rPr>
        <w:t xml:space="preserve"> и другие мероприятия во многих российских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городах. За последн</w:t>
      </w:r>
      <w:r w:rsidR="00804C35">
        <w:rPr>
          <w:rFonts w:ascii="Times New Roman" w:hAnsi="Times New Roman" w:cs="Times New Roman"/>
          <w:sz w:val="28"/>
          <w:szCs w:val="28"/>
        </w:rPr>
        <w:t>и</w:t>
      </w:r>
      <w:r w:rsidRPr="00804C35">
        <w:rPr>
          <w:rFonts w:ascii="Times New Roman" w:hAnsi="Times New Roman" w:cs="Times New Roman"/>
          <w:sz w:val="28"/>
          <w:szCs w:val="28"/>
        </w:rPr>
        <w:t>е несколько лет количество непьющих людей в России значительно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увеличилось. На это повлияло множество факторов, в том числе и Всероссийский день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трезвости.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Так как проблема со злоупотреблением алкоголя существует не только в России, но и во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многих других странах, то вполне объяснимо, что этот праздник отмечается и там. Однако если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Всероссийский день трезвости празднуют 11 сентября, то аналогичный международный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 xml:space="preserve">праздник отмечают 3 октября. При этом в разных странах День трезвости отмечают </w:t>
      </w:r>
      <w:proofErr w:type="gramStart"/>
      <w:r w:rsidRPr="00804C35">
        <w:rPr>
          <w:rFonts w:ascii="Times New Roman" w:hAnsi="Times New Roman" w:cs="Times New Roman"/>
          <w:sz w:val="28"/>
          <w:szCs w:val="28"/>
        </w:rPr>
        <w:t>по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804C35">
        <w:rPr>
          <w:rFonts w:ascii="Times New Roman" w:hAnsi="Times New Roman" w:cs="Times New Roman"/>
          <w:sz w:val="28"/>
          <w:szCs w:val="28"/>
        </w:rPr>
        <w:t>. Но при этом праздник имеет одну цель. Его главная задача заключается в том, чтобы</w:t>
      </w:r>
      <w:r w:rsidR="00804C35">
        <w:rPr>
          <w:rFonts w:ascii="Times New Roman" w:hAnsi="Times New Roman" w:cs="Times New Roman"/>
          <w:sz w:val="28"/>
          <w:szCs w:val="28"/>
        </w:rPr>
        <w:t xml:space="preserve"> </w:t>
      </w:r>
      <w:r w:rsidRPr="00804C35">
        <w:rPr>
          <w:rFonts w:ascii="Times New Roman" w:hAnsi="Times New Roman" w:cs="Times New Roman"/>
          <w:sz w:val="28"/>
          <w:szCs w:val="28"/>
        </w:rPr>
        <w:t>осветить проблему злоупотребления алкоголем.</w:t>
      </w:r>
    </w:p>
    <w:p w:rsidR="001B7BC9" w:rsidRPr="00804C35" w:rsidRDefault="001B7BC9" w:rsidP="00804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35">
        <w:rPr>
          <w:rFonts w:ascii="Times New Roman" w:hAnsi="Times New Roman" w:cs="Times New Roman"/>
          <w:b/>
          <w:sz w:val="28"/>
          <w:szCs w:val="28"/>
        </w:rPr>
        <w:t>ПОДУМАЙ ОБ ЭТОМ!</w:t>
      </w:r>
    </w:p>
    <w:bookmarkEnd w:id="0"/>
    <w:p w:rsidR="001B7BC9" w:rsidRPr="00804C35" w:rsidRDefault="001B7BC9" w:rsidP="008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C9" w:rsidRPr="00804C35" w:rsidRDefault="001B7BC9" w:rsidP="008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AF" w:rsidRPr="00804C35" w:rsidRDefault="00AC78AF" w:rsidP="00804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78AF" w:rsidRPr="00804C35" w:rsidSect="00804C3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06"/>
    <w:rsid w:val="001B7BC9"/>
    <w:rsid w:val="00804C35"/>
    <w:rsid w:val="00AC78AF"/>
    <w:rsid w:val="00C1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3</cp:revision>
  <dcterms:created xsi:type="dcterms:W3CDTF">2019-11-11T21:22:00Z</dcterms:created>
  <dcterms:modified xsi:type="dcterms:W3CDTF">2019-11-11T21:32:00Z</dcterms:modified>
</cp:coreProperties>
</file>